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7313">
              <w:rPr>
                <w:rFonts w:cs="Arial"/>
                <w:b/>
                <w:sz w:val="20"/>
                <w:szCs w:val="20"/>
              </w:rPr>
            </w:r>
            <w:r w:rsidR="005B73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E9C1A5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May 17,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F843B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F63E7" w:rsidRPr="004E6635">
              <w:rPr>
                <w:rFonts w:cs="Arial"/>
                <w:b/>
                <w:sz w:val="20"/>
                <w:szCs w:val="20"/>
              </w:rPr>
            </w:r>
            <w:r w:rsidR="005B73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77A7E1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Sarah Collard, Ph.D.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CF5D6C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DFE03B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818 S.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F4172F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Sarah Collard, Ph.D.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121ABB5B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sz w:val="20"/>
                <w:szCs w:val="20"/>
              </w:rPr>
              <w:t xml:space="preserve">The </w:t>
            </w:r>
            <w:r w:rsidR="00AE3812">
              <w:rPr>
                <w:rFonts w:cs="Arial"/>
                <w:noProof/>
                <w:sz w:val="20"/>
                <w:szCs w:val="20"/>
              </w:rPr>
              <w:t>Siskyou County Health and Human Service Agency (SCHHSA) is requesting permission to enter into a Rate Agreement with Dr. J. Reid McKellar. At the request of SCHHSA</w:t>
            </w:r>
            <w:r w:rsidR="00DA2AB1">
              <w:rPr>
                <w:rFonts w:cs="Arial"/>
                <w:noProof/>
                <w:sz w:val="20"/>
                <w:szCs w:val="20"/>
              </w:rPr>
              <w:t>,</w:t>
            </w:r>
            <w:r w:rsidR="00AE3812">
              <w:rPr>
                <w:rFonts w:cs="Arial"/>
                <w:noProof/>
                <w:sz w:val="20"/>
                <w:szCs w:val="20"/>
              </w:rPr>
              <w:t xml:space="preserve"> Dr. McKellar provides </w:t>
            </w:r>
            <w:r w:rsidR="00C32F86">
              <w:rPr>
                <w:rFonts w:cs="Arial"/>
                <w:noProof/>
                <w:sz w:val="20"/>
                <w:szCs w:val="20"/>
              </w:rPr>
              <w:t xml:space="preserve">psychological services for Child Welfare Services and Behaviorial Health Services. </w:t>
            </w:r>
            <w:r w:rsidR="00AE381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313">
              <w:rPr>
                <w:rFonts w:cs="Arial"/>
                <w:sz w:val="18"/>
                <w:szCs w:val="18"/>
              </w:rPr>
            </w:r>
            <w:r w:rsidR="005B73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B5FCF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2F86" w:rsidRPr="004E6635">
              <w:rPr>
                <w:rFonts w:cs="Arial"/>
                <w:sz w:val="18"/>
                <w:szCs w:val="18"/>
              </w:rPr>
            </w:r>
            <w:r w:rsidR="005B73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C54C36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>
              <w:rPr>
                <w:rFonts w:cs="Arial"/>
                <w:noProof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99A8B3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>
              <w:rPr>
                <w:rFonts w:cs="Arial"/>
                <w:noProof/>
                <w:sz w:val="18"/>
                <w:szCs w:val="18"/>
              </w:rPr>
              <w:t>See in add'l info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D18D64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 w:rsidRPr="00C32F86">
              <w:rPr>
                <w:rFonts w:cs="Arial"/>
                <w:noProof/>
                <w:sz w:val="18"/>
                <w:szCs w:val="18"/>
              </w:rPr>
              <w:t xml:space="preserve">  See in add'l info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2E38B4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 w:rsidRPr="00C32F86">
              <w:rPr>
                <w:rFonts w:cs="Arial"/>
                <w:noProof/>
                <w:sz w:val="18"/>
                <w:szCs w:val="18"/>
              </w:rPr>
              <w:t xml:space="preserve">See </w:t>
            </w:r>
            <w:r w:rsidR="00C32F86">
              <w:rPr>
                <w:rFonts w:cs="Arial"/>
                <w:noProof/>
                <w:sz w:val="18"/>
                <w:szCs w:val="18"/>
              </w:rPr>
              <w:t>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313">
              <w:rPr>
                <w:rFonts w:cs="Arial"/>
                <w:sz w:val="18"/>
                <w:szCs w:val="18"/>
              </w:rPr>
            </w:r>
            <w:r w:rsidR="005B73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7313">
              <w:rPr>
                <w:rFonts w:cs="Arial"/>
                <w:sz w:val="18"/>
                <w:szCs w:val="18"/>
              </w:rPr>
            </w:r>
            <w:r w:rsidR="005B73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21F60F99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32F86">
              <w:rPr>
                <w:rFonts w:cs="Arial"/>
                <w:noProof/>
                <w:sz w:val="20"/>
                <w:szCs w:val="20"/>
              </w:rPr>
              <w:t>2120-50101-72300, 2134-401100-723000 and 2135-401130-723000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7F2DC75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32F86">
              <w:rPr>
                <w:rFonts w:cs="Arial"/>
                <w:noProof/>
              </w:rPr>
              <w:t xml:space="preserve">That the Honorable </w:t>
            </w:r>
            <w:r w:rsidR="00DA2AB1">
              <w:rPr>
                <w:rFonts w:cs="Arial"/>
                <w:noProof/>
              </w:rPr>
              <w:t xml:space="preserve">Board of Supervisors approve and the Chair sign the new Rate Agreement between Siskiyou County Health and Human Services Agency and Dr. J. Reid McKellar for the full </w:t>
            </w:r>
            <w:r w:rsidR="005B7313">
              <w:rPr>
                <w:rFonts w:cs="Arial"/>
                <w:noProof/>
              </w:rPr>
              <w:t xml:space="preserve">term of </w:t>
            </w:r>
            <w:r w:rsidR="00DA2AB1">
              <w:rPr>
                <w:rFonts w:cs="Arial"/>
                <w:noProof/>
              </w:rPr>
              <w:t>July 1, 2022 through June 30, 2024.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 xml:space="preserve">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B731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91371"/>
    <w:rsid w:val="008B6F8B"/>
    <w:rsid w:val="008F63E7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AE3812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2F8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2AB1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C033-CF6F-4C4A-A3A9-18660513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2022-04-25T19:01:00Z</cp:lastPrinted>
  <dcterms:created xsi:type="dcterms:W3CDTF">2022-04-25T19:03:00Z</dcterms:created>
  <dcterms:modified xsi:type="dcterms:W3CDTF">2022-04-25T20:10:00Z</dcterms:modified>
</cp:coreProperties>
</file>